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Default="00940FED" w:rsidP="00DF23F5">
      <w:pPr>
        <w:pStyle w:val="Corpotesto"/>
        <w:spacing w:before="29"/>
        <w:jc w:val="both"/>
        <w:rPr>
          <w:rFonts w:ascii="Palatino Linotype"/>
          <w:b/>
          <w:sz w:val="24"/>
        </w:rPr>
      </w:pPr>
      <w:r w:rsidRPr="00940FED">
        <w:rPr>
          <w:rFonts w:ascii="Palatino Linotype" w:hAnsi="Palatino Linotype"/>
          <w:b/>
          <w:bCs/>
          <w:sz w:val="24"/>
          <w:szCs w:val="24"/>
        </w:rPr>
        <w:t>Trattativa Diretta (TD) sul MEPA per l’affidamento della fornitura triennale di materiale di consumo per apparecchiatura GENERATORE "QUANTUM" per l’UOC DI OTORINOLARINGOIATRIA E CHIRURGIA CERVICO FACCIALE del P.O. di Matera, ai sensi dell’art. 50, comma 1 del D.Lgs. n. 36/2023 – TD 5949030</w:t>
      </w:r>
      <w:bookmarkStart w:id="0" w:name="_GoBack"/>
      <w:bookmarkEnd w:id="0"/>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C20750" w:rsidRDefault="00C20750" w:rsidP="00C20750">
      <w:pPr>
        <w:pStyle w:val="Corpotesto"/>
      </w:pPr>
      <w:r>
        <w:t>Il Responsabile della Protezione dei Dati (RPD) è raggiungibile ai seguenti punti di contatto:</w:t>
      </w:r>
    </w:p>
    <w:p w:rsidR="00C20750" w:rsidRDefault="00C20750" w:rsidP="00C20750">
      <w:pPr>
        <w:pStyle w:val="Corpotesto"/>
      </w:pPr>
      <w:r>
        <w:t>-</w:t>
      </w:r>
      <w:r>
        <w:tab/>
        <w:t>mail: rpd@asmbasilicata.it;</w:t>
      </w:r>
    </w:p>
    <w:p w:rsidR="00DE1930" w:rsidRDefault="00C20750" w:rsidP="00C20750">
      <w:pPr>
        <w:pStyle w:val="Corpotesto"/>
      </w:pPr>
      <w:r>
        <w:t>-</w:t>
      </w:r>
      <w:r>
        <w:tab/>
        <w:t>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40FED">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940FED">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940FED">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40FED">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940FED">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075558"/>
    <w:rsid w:val="000D5CF4"/>
    <w:rsid w:val="0015711A"/>
    <w:rsid w:val="00157AC9"/>
    <w:rsid w:val="001B4EE8"/>
    <w:rsid w:val="001C2746"/>
    <w:rsid w:val="001C7258"/>
    <w:rsid w:val="00245CCE"/>
    <w:rsid w:val="002547FD"/>
    <w:rsid w:val="0026446B"/>
    <w:rsid w:val="0029335B"/>
    <w:rsid w:val="002C5273"/>
    <w:rsid w:val="003650B7"/>
    <w:rsid w:val="003E0E8E"/>
    <w:rsid w:val="004A666D"/>
    <w:rsid w:val="004B7AF3"/>
    <w:rsid w:val="005362D4"/>
    <w:rsid w:val="005C2D66"/>
    <w:rsid w:val="005E3CA4"/>
    <w:rsid w:val="0060775C"/>
    <w:rsid w:val="00613317"/>
    <w:rsid w:val="00632D5F"/>
    <w:rsid w:val="00656610"/>
    <w:rsid w:val="00683F37"/>
    <w:rsid w:val="00701CC9"/>
    <w:rsid w:val="007251EE"/>
    <w:rsid w:val="007745BC"/>
    <w:rsid w:val="007810E1"/>
    <w:rsid w:val="007B74ED"/>
    <w:rsid w:val="007C4AE1"/>
    <w:rsid w:val="008D0398"/>
    <w:rsid w:val="008E750E"/>
    <w:rsid w:val="00924275"/>
    <w:rsid w:val="00940FED"/>
    <w:rsid w:val="00994FAA"/>
    <w:rsid w:val="00A52FA7"/>
    <w:rsid w:val="00A70FEA"/>
    <w:rsid w:val="00B119C8"/>
    <w:rsid w:val="00B12D16"/>
    <w:rsid w:val="00B82FE3"/>
    <w:rsid w:val="00B92718"/>
    <w:rsid w:val="00BA22D1"/>
    <w:rsid w:val="00BA7E30"/>
    <w:rsid w:val="00BC15EA"/>
    <w:rsid w:val="00C20750"/>
    <w:rsid w:val="00C2187A"/>
    <w:rsid w:val="00C6601B"/>
    <w:rsid w:val="00D568CB"/>
    <w:rsid w:val="00D961D7"/>
    <w:rsid w:val="00DE1930"/>
    <w:rsid w:val="00DE3442"/>
    <w:rsid w:val="00DE504C"/>
    <w:rsid w:val="00DF23F5"/>
    <w:rsid w:val="00E00E9C"/>
    <w:rsid w:val="00E12F98"/>
    <w:rsid w:val="00E574A8"/>
    <w:rsid w:val="00E92E1C"/>
    <w:rsid w:val="00EA5F78"/>
    <w:rsid w:val="00F42294"/>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1498</Words>
  <Characters>8539</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58</cp:revision>
  <cp:lastPrinted>2024-11-06T08:35:00Z</cp:lastPrinted>
  <dcterms:created xsi:type="dcterms:W3CDTF">2024-01-30T09:38:00Z</dcterms:created>
  <dcterms:modified xsi:type="dcterms:W3CDTF">2025-12-31T07:56:00Z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